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49" w:rsidRDefault="00024A49" w:rsidP="00024A49">
      <w:pPr>
        <w:pStyle w:val="1"/>
        <w:ind w:firstLineChars="5" w:firstLine="18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东北师范大学应急采购申请表</w:t>
      </w:r>
    </w:p>
    <w:p w:rsidR="00024A49" w:rsidRDefault="00024A49" w:rsidP="00024A49">
      <w:pPr>
        <w:widowControl/>
        <w:rPr>
          <w:rFonts w:ascii="宋体" w:hAnsi="宋体" w:cs="宋体"/>
          <w:bCs/>
          <w:kern w:val="0"/>
          <w:sz w:val="24"/>
        </w:rPr>
      </w:pPr>
    </w:p>
    <w:p w:rsidR="00024A49" w:rsidRDefault="00024A49" w:rsidP="00024A49">
      <w:pPr>
        <w:spacing w:line="276" w:lineRule="auto"/>
        <w:ind w:leftChars="-67" w:hangingChars="67" w:hanging="141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申请单位（公章）：</w:t>
      </w:r>
    </w:p>
    <w:tbl>
      <w:tblPr>
        <w:tblW w:w="8710" w:type="dxa"/>
        <w:jc w:val="center"/>
        <w:tblLayout w:type="fixed"/>
        <w:tblLook w:val="04A0"/>
      </w:tblPr>
      <w:tblGrid>
        <w:gridCol w:w="709"/>
        <w:gridCol w:w="1413"/>
        <w:gridCol w:w="2429"/>
        <w:gridCol w:w="4159"/>
      </w:tblGrid>
      <w:tr w:rsidR="00024A49" w:rsidTr="00736CB8">
        <w:trPr>
          <w:trHeight w:val="5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ind w:leftChars="-53" w:left="-111" w:rightChars="-51" w:right="-107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应急采购项目名称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rPr>
                <w:rFonts w:ascii="方正大黑简体" w:eastAsia="方正大黑简体" w:hAnsi="宋体" w:cs="宋体"/>
                <w:kern w:val="0"/>
                <w:sz w:val="24"/>
              </w:rPr>
            </w:pPr>
          </w:p>
        </w:tc>
      </w:tr>
      <w:tr w:rsidR="00024A49" w:rsidTr="00736CB8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jc w:val="left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□应急抢修  □突发事件处置      □执行上级政策（文件、指令）</w:t>
            </w:r>
          </w:p>
        </w:tc>
      </w:tr>
      <w:tr w:rsidR="00024A49" w:rsidTr="00736CB8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阶段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ind w:leftChars="13" w:left="2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□应急处置采购         □应急处置采购+功能恢复采购</w:t>
            </w:r>
          </w:p>
        </w:tc>
      </w:tr>
      <w:tr w:rsidR="00024A49" w:rsidTr="00736CB8">
        <w:trPr>
          <w:trHeight w:val="40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应急采购理由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</w:t>
            </w:r>
            <w:r>
              <w:rPr>
                <w:rFonts w:ascii="宋体" w:hAnsi="宋体" w:cs="宋体"/>
                <w:kern w:val="0"/>
                <w:sz w:val="24"/>
              </w:rPr>
              <w:t>写明</w:t>
            </w:r>
            <w:r>
              <w:rPr>
                <w:rFonts w:ascii="宋体" w:hAnsi="宋体" w:cs="宋体" w:hint="eastAsia"/>
                <w:kern w:val="0"/>
                <w:sz w:val="24"/>
              </w:rPr>
              <w:t>采购</w:t>
            </w:r>
            <w:r>
              <w:rPr>
                <w:rFonts w:ascii="宋体" w:hAnsi="宋体" w:cs="宋体"/>
                <w:kern w:val="0"/>
                <w:sz w:val="24"/>
              </w:rPr>
              <w:t>理由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经费预算</w:t>
            </w:r>
            <w:r>
              <w:rPr>
                <w:rFonts w:ascii="宋体" w:hAnsi="宋体" w:cs="宋体" w:hint="eastAsia"/>
                <w:kern w:val="0"/>
                <w:sz w:val="24"/>
              </w:rPr>
              <w:t>及支出</w:t>
            </w:r>
            <w:r>
              <w:rPr>
                <w:rFonts w:ascii="宋体" w:hAnsi="宋体" w:cs="宋体"/>
                <w:kern w:val="0"/>
                <w:sz w:val="24"/>
              </w:rPr>
              <w:t>经费项目编号等</w:t>
            </w:r>
          </w:p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ind w:right="-108" w:firstLineChars="1200" w:firstLine="2880"/>
              <w:rPr>
                <w:rFonts w:ascii="宋体" w:hAnsi="宋体" w:cs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500" w:lineRule="exact"/>
              <w:ind w:right="-108" w:firstLineChars="1400" w:firstLine="3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           年 月   日</w:t>
            </w:r>
          </w:p>
        </w:tc>
      </w:tr>
      <w:tr w:rsidR="00024A49" w:rsidTr="00736CB8">
        <w:trPr>
          <w:trHeight w:val="232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jc w:val="center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联</w:t>
            </w:r>
          </w:p>
          <w:p w:rsidR="00024A49" w:rsidRDefault="00024A49" w:rsidP="00736CB8">
            <w:pPr>
              <w:widowControl/>
              <w:jc w:val="center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签</w:t>
            </w:r>
          </w:p>
          <w:p w:rsidR="00024A49" w:rsidRDefault="00024A49" w:rsidP="00736CB8">
            <w:pPr>
              <w:widowControl/>
              <w:jc w:val="center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意</w:t>
            </w:r>
          </w:p>
          <w:p w:rsidR="00024A49" w:rsidRDefault="00024A49" w:rsidP="00736CB8">
            <w:pPr>
              <w:widowControl/>
              <w:jc w:val="center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应急申购单位主管校领导意见</w:t>
            </w: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年   月  日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财务处采购经费确认意见</w:t>
            </w: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年   月  日</w:t>
            </w:r>
          </w:p>
        </w:tc>
      </w:tr>
      <w:tr w:rsidR="00024A49" w:rsidTr="00736CB8">
        <w:trPr>
          <w:trHeight w:val="232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jc w:val="left"/>
              <w:rPr>
                <w:rFonts w:ascii="方正大黑简体" w:eastAsia="方正大黑简体" w:hAnsi="宋体" w:cs="宋体"/>
                <w:kern w:val="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政府采购与招标管理中心意见</w:t>
            </w: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年   月  日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应急采购工作领导小组意见</w:t>
            </w: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  <w:p w:rsidR="00024A49" w:rsidRDefault="00024A49" w:rsidP="00736CB8">
            <w:pPr>
              <w:widowControl/>
              <w:spacing w:line="3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年   月  日</w:t>
            </w:r>
          </w:p>
        </w:tc>
      </w:tr>
    </w:tbl>
    <w:p w:rsidR="00024A49" w:rsidRDefault="00024A49" w:rsidP="00024A49">
      <w:pPr>
        <w:spacing w:line="276" w:lineRule="auto"/>
        <w:ind w:leftChars="76" w:left="160" w:firstLine="1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说明：1.此表仅限用</w:t>
      </w:r>
      <w:r>
        <w:rPr>
          <w:rFonts w:ascii="宋体" w:hAnsi="宋体" w:cs="宋体"/>
          <w:kern w:val="0"/>
          <w:sz w:val="18"/>
          <w:szCs w:val="18"/>
        </w:rPr>
        <w:t>于</w:t>
      </w:r>
      <w:r>
        <w:rPr>
          <w:rFonts w:ascii="宋体" w:hAnsi="宋体" w:cs="宋体" w:hint="eastAsia"/>
          <w:kern w:val="0"/>
          <w:sz w:val="18"/>
          <w:szCs w:val="18"/>
        </w:rPr>
        <w:t>应急采购事项的申请；2</w:t>
      </w:r>
      <w:r>
        <w:rPr>
          <w:rFonts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 w:hint="eastAsia"/>
          <w:kern w:val="0"/>
          <w:sz w:val="18"/>
          <w:szCs w:val="18"/>
        </w:rPr>
        <w:t>在所列采购类别前的“□”中打“√”； 3.本表一式一份，除签字外均需打印；</w:t>
      </w:r>
      <w:r>
        <w:rPr>
          <w:rFonts w:ascii="宋体" w:hAnsi="宋体" w:cs="宋体"/>
          <w:kern w:val="0"/>
          <w:sz w:val="18"/>
          <w:szCs w:val="18"/>
        </w:rPr>
        <w:t>4</w:t>
      </w:r>
      <w:r>
        <w:rPr>
          <w:rFonts w:ascii="宋体" w:hAnsi="宋体" w:cs="宋体" w:hint="eastAsia"/>
          <w:kern w:val="0"/>
          <w:sz w:val="18"/>
          <w:szCs w:val="18"/>
        </w:rPr>
        <w:t>.联签后，与合同</w:t>
      </w:r>
      <w:r>
        <w:rPr>
          <w:rFonts w:ascii="宋体" w:hAnsi="宋体" w:cs="宋体"/>
          <w:kern w:val="0"/>
          <w:sz w:val="18"/>
          <w:szCs w:val="18"/>
        </w:rPr>
        <w:t>一并</w:t>
      </w:r>
      <w:r>
        <w:rPr>
          <w:rFonts w:ascii="宋体" w:hAnsi="宋体" w:cs="宋体" w:hint="eastAsia"/>
          <w:kern w:val="0"/>
          <w:sz w:val="18"/>
          <w:szCs w:val="18"/>
        </w:rPr>
        <w:t>报政府采购与招标管理中心备案。</w:t>
      </w:r>
    </w:p>
    <w:p w:rsidR="008B79B9" w:rsidRPr="00024A49" w:rsidRDefault="008B79B9"/>
    <w:sectPr w:rsidR="008B79B9" w:rsidRPr="0002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A49"/>
    <w:rsid w:val="00024A49"/>
    <w:rsid w:val="008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24A49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2017-03-02T09:14:00Z</dcterms:created>
  <dcterms:modified xsi:type="dcterms:W3CDTF">2017-03-02T09:15:00Z</dcterms:modified>
</cp:coreProperties>
</file>